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0"/>
        <w:gridCol w:w="3417"/>
        <w:gridCol w:w="855"/>
        <w:gridCol w:w="735"/>
        <w:gridCol w:w="520"/>
        <w:gridCol w:w="653"/>
        <w:gridCol w:w="747"/>
        <w:gridCol w:w="481"/>
      </w:tblGrid>
      <w:tr w:rsidR="00162A48" w:rsidRPr="00162A48" w14:paraId="78C9D75C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77A42311" w14:textId="77777777" w:rsidR="00162A48" w:rsidRPr="00162A48" w:rsidRDefault="00162A48" w:rsidP="0004001F">
            <w:pPr>
              <w:jc w:val="center"/>
              <w:rPr>
                <w:rFonts w:ascii="Gilroy" w:hAnsi="Gilroy"/>
                <w:b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b/>
                <w:color w:val="1E214C"/>
                <w:sz w:val="16"/>
                <w:szCs w:val="16"/>
              </w:rPr>
              <w:t>Запрашиваемые данные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6EE2404E" w14:textId="77777777" w:rsidR="00162A48" w:rsidRPr="00162A48" w:rsidRDefault="00162A48" w:rsidP="0004001F">
            <w:pPr>
              <w:jc w:val="center"/>
              <w:rPr>
                <w:rFonts w:ascii="Gilroy" w:hAnsi="Gilroy"/>
                <w:b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b/>
                <w:color w:val="1E214C"/>
                <w:sz w:val="16"/>
                <w:szCs w:val="16"/>
              </w:rPr>
              <w:t>Ответы заказчика</w:t>
            </w:r>
          </w:p>
        </w:tc>
      </w:tr>
      <w:tr w:rsidR="00162A48" w:rsidRPr="00162A48" w14:paraId="01B42359" w14:textId="77777777" w:rsidTr="00162A48">
        <w:trPr>
          <w:trHeight w:hRule="exact" w:val="284"/>
        </w:trPr>
        <w:tc>
          <w:tcPr>
            <w:tcW w:w="1100" w:type="pct"/>
            <w:vMerge w:val="restart"/>
            <w:shd w:val="clear" w:color="auto" w:fill="auto"/>
            <w:vAlign w:val="center"/>
          </w:tcPr>
          <w:p w14:paraId="7257DB55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Тип подстанции</w:t>
            </w:r>
          </w:p>
        </w:tc>
        <w:tc>
          <w:tcPr>
            <w:tcW w:w="1799" w:type="pct"/>
            <w:shd w:val="clear" w:color="auto" w:fill="auto"/>
            <w:vAlign w:val="center"/>
          </w:tcPr>
          <w:p w14:paraId="2F862FE9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 xml:space="preserve">структурное обозначение 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49E8C400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01B51186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76BCBDA8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41C4DC4E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по числу трансформаторов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38447A1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однотрансформаторная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360BE74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двухтрансформаторная</w:t>
            </w:r>
          </w:p>
        </w:tc>
      </w:tr>
      <w:tr w:rsidR="00162A48" w:rsidRPr="00162A48" w14:paraId="6125DE88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1A6DFD07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0890A3A1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по взаимному расположению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2FE216CE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однорядное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0F91A2F9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двухрядное</w:t>
            </w:r>
          </w:p>
        </w:tc>
      </w:tr>
      <w:tr w:rsidR="00162A48" w:rsidRPr="00162A48" w14:paraId="670A0684" w14:textId="77777777" w:rsidTr="00162A48">
        <w:trPr>
          <w:trHeight w:hRule="exact" w:val="482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04D6EA77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43ED8FA7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по исполнению автоматических выключателей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0BACCAE5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стационарное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EF062C4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выкатное</w:t>
            </w:r>
          </w:p>
        </w:tc>
      </w:tr>
      <w:tr w:rsidR="00162A48" w:rsidRPr="00162A48" w14:paraId="7D74C451" w14:textId="77777777" w:rsidTr="00162A48">
        <w:trPr>
          <w:trHeight w:hRule="exact" w:val="284"/>
        </w:trPr>
        <w:tc>
          <w:tcPr>
            <w:tcW w:w="1100" w:type="pct"/>
            <w:vMerge w:val="restart"/>
            <w:shd w:val="clear" w:color="auto" w:fill="auto"/>
            <w:vAlign w:val="center"/>
          </w:tcPr>
          <w:p w14:paraId="06A8E5F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Трансформатор</w:t>
            </w:r>
          </w:p>
          <w:p w14:paraId="188B4A24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силовой</w:t>
            </w:r>
          </w:p>
          <w:p w14:paraId="32A801E6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725D9E95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тип, мощность трансформатора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0C99A5A8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7504033A" w14:textId="77777777" w:rsidTr="00162A48">
        <w:trPr>
          <w:trHeight w:val="597"/>
        </w:trPr>
        <w:tc>
          <w:tcPr>
            <w:tcW w:w="1100" w:type="pct"/>
            <w:vMerge/>
            <w:shd w:val="clear" w:color="auto" w:fill="auto"/>
            <w:vAlign w:val="center"/>
          </w:tcPr>
          <w:p w14:paraId="039C50A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1ECF3957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наличие шкафа тепловой защиты для трансформаторов с сухой изоляцией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0ED77F3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C376AAA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162A48" w:rsidRPr="00162A48" w14:paraId="3DED0138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vAlign w:val="center"/>
          </w:tcPr>
          <w:p w14:paraId="35FCB17F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3A321E7E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напряжение ВН/НН, кВ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2FC89AF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221A5293" w14:textId="77777777" w:rsidTr="00162A48">
        <w:trPr>
          <w:trHeight w:hRule="exact" w:val="454"/>
        </w:trPr>
        <w:tc>
          <w:tcPr>
            <w:tcW w:w="1100" w:type="pct"/>
            <w:vMerge/>
            <w:shd w:val="clear" w:color="auto" w:fill="auto"/>
            <w:vAlign w:val="center"/>
          </w:tcPr>
          <w:p w14:paraId="485489E0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6E3A299E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схема и группа соединений обмоток трансформатора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485B8B08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  <w:lang w:val="en-US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  <w:lang w:val="en-US"/>
              </w:rPr>
              <w:t>D/Yn-11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F19CD3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  <w:lang w:val="en-US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  <w:lang w:val="en-US"/>
              </w:rPr>
              <w:t>Y/Yn - 0</w:t>
            </w:r>
          </w:p>
        </w:tc>
      </w:tr>
      <w:tr w:rsidR="00162A48" w:rsidRPr="00162A48" w14:paraId="68ECAFDA" w14:textId="77777777" w:rsidTr="00162A48">
        <w:trPr>
          <w:trHeight w:val="246"/>
        </w:trPr>
        <w:tc>
          <w:tcPr>
            <w:tcW w:w="1100" w:type="pct"/>
            <w:vMerge/>
            <w:shd w:val="clear" w:color="auto" w:fill="auto"/>
            <w:vAlign w:val="center"/>
          </w:tcPr>
          <w:p w14:paraId="66DE980F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047C5C4F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наличие КИП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31EDE28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0E18CFE8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162A48" w:rsidRPr="00162A48" w14:paraId="726132E2" w14:textId="77777777" w:rsidTr="00162A48">
        <w:trPr>
          <w:trHeight w:hRule="exact" w:val="388"/>
        </w:trPr>
        <w:tc>
          <w:tcPr>
            <w:tcW w:w="1100" w:type="pct"/>
            <w:vMerge w:val="restart"/>
            <w:shd w:val="clear" w:color="auto" w:fill="auto"/>
            <w:vAlign w:val="center"/>
          </w:tcPr>
          <w:p w14:paraId="5B231D5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Устройство</w:t>
            </w:r>
          </w:p>
          <w:p w14:paraId="6D29F9C2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 xml:space="preserve"> высокого напряжения</w:t>
            </w:r>
          </w:p>
        </w:tc>
        <w:tc>
          <w:tcPr>
            <w:tcW w:w="1799" w:type="pct"/>
            <w:shd w:val="clear" w:color="auto" w:fill="auto"/>
            <w:vAlign w:val="center"/>
          </w:tcPr>
          <w:p w14:paraId="7E5F6F2D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номер схемы шкафа согласно каталогу ЧЗЭО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E38FA2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ШВВ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14:paraId="5AE24851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ШВВ-1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FD3F91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ШВВ-2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4F7C65F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ШВВ-3</w:t>
            </w:r>
          </w:p>
        </w:tc>
      </w:tr>
      <w:tr w:rsidR="00162A48" w:rsidRPr="00162A48" w14:paraId="7C8984A7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vAlign w:val="center"/>
          </w:tcPr>
          <w:p w14:paraId="15EA0D1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4F0561CE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количество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C8600FE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14:paraId="5BE0CBFD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59FEA03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18547E99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0ECB3397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42B2E90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Варианты способа вывода кабеля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64A2ED89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сверху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597F96D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снизу</w:t>
            </w:r>
          </w:p>
        </w:tc>
      </w:tr>
      <w:tr w:rsidR="00162A48" w:rsidRPr="00162A48" w14:paraId="670B8F27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2486EE24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676A9D16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0019562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0F9C9153" w14:textId="77777777" w:rsidTr="00162A48">
        <w:trPr>
          <w:trHeight w:hRule="exact" w:val="284"/>
        </w:trPr>
        <w:tc>
          <w:tcPr>
            <w:tcW w:w="1100" w:type="pct"/>
            <w:vMerge w:val="restart"/>
            <w:shd w:val="clear" w:color="auto" w:fill="auto"/>
            <w:vAlign w:val="center"/>
          </w:tcPr>
          <w:p w14:paraId="417FBBB6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Распределительное устройство</w:t>
            </w:r>
          </w:p>
          <w:p w14:paraId="5C5115D9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низкого напряжения</w:t>
            </w:r>
          </w:p>
        </w:tc>
        <w:tc>
          <w:tcPr>
            <w:tcW w:w="1799" w:type="pct"/>
            <w:shd w:val="clear" w:color="auto" w:fill="auto"/>
            <w:vAlign w:val="center"/>
          </w:tcPr>
          <w:p w14:paraId="2DC012C7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назначение шкафа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C9D3A2E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ввод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CDC109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ввод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14:paraId="4E737DAA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линия 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A8C54A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Линия 2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8A57C40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СВ</w:t>
            </w:r>
          </w:p>
        </w:tc>
      </w:tr>
      <w:tr w:rsidR="00162A48" w:rsidRPr="00162A48" w14:paraId="48250307" w14:textId="77777777" w:rsidTr="00162A48">
        <w:trPr>
          <w:trHeight w:hRule="exact" w:val="424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047FCA1D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35796D6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номер схемы шкафа согласно каталогу ЧЗЭО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E673BCD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96DD51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5953809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8939931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168EA9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40FD1540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3AA22639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4EF20805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362A97E9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количество шкафов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B12954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2F63B4F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B4E101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6CCC9D7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0C0FCC1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6AD1F9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4DD68037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79A11E6D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3519294B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учет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151F917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0CDAED6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DB92C85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53EDCFE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54E4FE6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85C091E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1727DEA7" w14:textId="77777777" w:rsidTr="00162A48">
        <w:trPr>
          <w:trHeight w:hRule="exact" w:val="439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3901A04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0E6EF65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номинальные токи автоматических выключателей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1ED8867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096A99E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EF5CFD7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473342D9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4984D36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31D6C3F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6FFB0235" w14:textId="77777777" w:rsidTr="00162A48">
        <w:trPr>
          <w:trHeight w:val="388"/>
        </w:trPr>
        <w:tc>
          <w:tcPr>
            <w:tcW w:w="1100" w:type="pct"/>
            <w:vMerge/>
            <w:shd w:val="clear" w:color="auto" w:fill="auto"/>
            <w:textDirection w:val="btLr"/>
            <w:vAlign w:val="center"/>
          </w:tcPr>
          <w:p w14:paraId="6F9567EF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51C12FAA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 xml:space="preserve">наличие АВР на стороне низкого напряжения 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7B4E5FB3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08BA5928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162A48" w:rsidRPr="00162A48" w14:paraId="51ADD17F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0B90B1AE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Варианты исполнения выводов отходящих РУНН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48FD0E97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кабель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2F25A168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воздух</w:t>
            </w:r>
          </w:p>
        </w:tc>
      </w:tr>
      <w:tr w:rsidR="00162A48" w:rsidRPr="00162A48" w14:paraId="2092A94E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144AD041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Шкаф собственных нужд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1523FC4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0D539BDD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3575E9EE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Шкаф собственных нужд + источник бесперебойного питания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079C2C13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28CF2237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5B8F2149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Трансформатор собственных нужд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1CFCC99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2E4BEC5F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2D6068D4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Наличие ограничителей перенапряжения на шинах 0,4 кВ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66A2667A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F4251E0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162A48" w:rsidRPr="00162A48" w14:paraId="6C34B1A0" w14:textId="77777777" w:rsidTr="00162A48">
        <w:trPr>
          <w:trHeight w:hRule="exact" w:val="284"/>
        </w:trPr>
        <w:tc>
          <w:tcPr>
            <w:tcW w:w="1100" w:type="pct"/>
            <w:vMerge w:val="restart"/>
            <w:shd w:val="clear" w:color="auto" w:fill="auto"/>
            <w:vAlign w:val="center"/>
          </w:tcPr>
          <w:p w14:paraId="31B7C4DD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Системы жизнеобеспечения подстанции</w:t>
            </w:r>
          </w:p>
        </w:tc>
        <w:tc>
          <w:tcPr>
            <w:tcW w:w="1799" w:type="pct"/>
            <w:shd w:val="clear" w:color="auto" w:fill="auto"/>
            <w:vAlign w:val="center"/>
          </w:tcPr>
          <w:p w14:paraId="72082FA5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отопление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3F18B338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ручное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31A042F0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автоматическое</w:t>
            </w:r>
          </w:p>
        </w:tc>
      </w:tr>
      <w:tr w:rsidR="00162A48" w:rsidRPr="00162A48" w14:paraId="3ABCCECF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vAlign w:val="center"/>
          </w:tcPr>
          <w:p w14:paraId="3C8F290F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5B26E782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вентиляция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14:paraId="7E8C55DE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ручная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14:paraId="68C71836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автоматическая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38F8C57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естественная</w:t>
            </w:r>
          </w:p>
        </w:tc>
      </w:tr>
      <w:tr w:rsidR="00162A48" w:rsidRPr="00162A48" w14:paraId="69A070A6" w14:textId="77777777" w:rsidTr="00162A48">
        <w:trPr>
          <w:trHeight w:hRule="exact" w:val="284"/>
        </w:trPr>
        <w:tc>
          <w:tcPr>
            <w:tcW w:w="1100" w:type="pct"/>
            <w:vMerge/>
            <w:shd w:val="clear" w:color="auto" w:fill="auto"/>
            <w:vAlign w:val="center"/>
          </w:tcPr>
          <w:p w14:paraId="7856ADD8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14:paraId="30581EB9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освещение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14:paraId="3F9F5E5F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рабочее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14:paraId="5FF4411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аварийное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38713238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уличное</w:t>
            </w:r>
          </w:p>
        </w:tc>
      </w:tr>
      <w:tr w:rsidR="00162A48" w:rsidRPr="00162A48" w14:paraId="3F20636E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4B0E7622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Шкаф собственных нужд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04D6CA6D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39B7364A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589356C4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Шкаф собственных нужд + источник бесперебойного питания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277474F2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67975D58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44AA8E92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Наличие ограничителей перенапряжения на шинах 0,4 кВ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5E2C6123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1064C802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34E4ECCF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Комплект средств индивидуальной защиты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14:paraId="4D5D93FF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1A036C77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162A48" w:rsidRPr="00162A48" w14:paraId="101F440F" w14:textId="77777777" w:rsidTr="00162A48">
        <w:trPr>
          <w:trHeight w:hRule="exact" w:val="728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05599FBD" w14:textId="77777777" w:rsidR="00162A48" w:rsidRPr="00162A48" w:rsidRDefault="00162A48" w:rsidP="00162A48">
            <w:pPr>
              <w:rPr>
                <w:rFonts w:ascii="Gilroy" w:hAnsi="Gilroy"/>
                <w:b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b/>
                <w:color w:val="1E214C"/>
                <w:sz w:val="16"/>
                <w:szCs w:val="16"/>
              </w:rPr>
              <w:t>Дополнительные требования</w:t>
            </w:r>
          </w:p>
        </w:tc>
        <w:tc>
          <w:tcPr>
            <w:tcW w:w="2101" w:type="pct"/>
            <w:gridSpan w:val="6"/>
            <w:shd w:val="clear" w:color="auto" w:fill="auto"/>
          </w:tcPr>
          <w:p w14:paraId="5A51D32D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3B1754B8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1A82BDB5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Количество подстанций в заказе</w:t>
            </w:r>
          </w:p>
        </w:tc>
        <w:tc>
          <w:tcPr>
            <w:tcW w:w="2101" w:type="pct"/>
            <w:gridSpan w:val="6"/>
            <w:shd w:val="clear" w:color="auto" w:fill="auto"/>
          </w:tcPr>
          <w:p w14:paraId="24B47C75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766BFDF8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0919E3E0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4147B15C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00C679E4" w14:textId="77777777" w:rsidTr="00162A48"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27FB1459" w14:textId="77777777" w:rsidR="00162A48" w:rsidRPr="00162A48" w:rsidRDefault="00162A48" w:rsidP="00162A48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>Наименование заказчика и его адрес</w:t>
            </w:r>
          </w:p>
        </w:tc>
        <w:tc>
          <w:tcPr>
            <w:tcW w:w="2101" w:type="pct"/>
            <w:gridSpan w:val="6"/>
            <w:shd w:val="clear" w:color="auto" w:fill="auto"/>
            <w:vAlign w:val="center"/>
          </w:tcPr>
          <w:p w14:paraId="66485A8B" w14:textId="77777777" w:rsidR="00162A48" w:rsidRPr="00162A48" w:rsidRDefault="00162A48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28D92DE4" w14:textId="77777777" w:rsidTr="00162A48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2899" w:type="pct"/>
            <w:gridSpan w:val="2"/>
            <w:shd w:val="clear" w:color="auto" w:fill="auto"/>
            <w:vAlign w:val="center"/>
          </w:tcPr>
          <w:p w14:paraId="593EC8D0" w14:textId="77777777" w:rsidR="00162A48" w:rsidRPr="00162A48" w:rsidRDefault="00162A48" w:rsidP="00162A48">
            <w:pPr>
              <w:ind w:left="-108"/>
              <w:rPr>
                <w:rFonts w:ascii="Gilroy" w:hAnsi="Gilroy"/>
                <w:color w:val="1E214C"/>
                <w:sz w:val="16"/>
                <w:szCs w:val="16"/>
              </w:rPr>
            </w:pPr>
            <w:r w:rsidRPr="00162A48">
              <w:rPr>
                <w:rFonts w:ascii="Gilroy" w:hAnsi="Gilroy"/>
                <w:color w:val="1E214C"/>
                <w:sz w:val="16"/>
                <w:szCs w:val="16"/>
              </w:rPr>
              <w:t xml:space="preserve"> Проектная организация и её адрес</w:t>
            </w:r>
          </w:p>
        </w:tc>
        <w:tc>
          <w:tcPr>
            <w:tcW w:w="2101" w:type="pct"/>
            <w:gridSpan w:val="6"/>
            <w:shd w:val="clear" w:color="auto" w:fill="auto"/>
          </w:tcPr>
          <w:p w14:paraId="58AABB1D" w14:textId="77777777" w:rsidR="00162A48" w:rsidRPr="00162A48" w:rsidRDefault="00162A48" w:rsidP="0004001F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162A48" w:rsidRPr="00162A48" w14:paraId="6C82B4FD" w14:textId="77777777" w:rsidTr="00162A48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EC23BF3" w14:textId="77777777" w:rsidR="00162A48" w:rsidRPr="00162A48" w:rsidRDefault="00162A48" w:rsidP="0004001F">
            <w:pPr>
              <w:ind w:hanging="108"/>
              <w:jc w:val="center"/>
              <w:rPr>
                <w:rFonts w:ascii="Gilroy" w:hAnsi="Gilroy"/>
                <w:b/>
                <w:color w:val="1E214C"/>
                <w:sz w:val="18"/>
                <w:szCs w:val="18"/>
              </w:rPr>
            </w:pPr>
            <w:r w:rsidRPr="00162A48">
              <w:rPr>
                <w:rFonts w:ascii="Gilroy" w:hAnsi="Gilroy"/>
                <w:b/>
                <w:color w:val="1E214C"/>
                <w:sz w:val="18"/>
                <w:szCs w:val="18"/>
              </w:rPr>
              <w:t>К опросному листу необходимо прикладывать однолинейную схему и план подстанции</w:t>
            </w:r>
          </w:p>
        </w:tc>
      </w:tr>
    </w:tbl>
    <w:p w14:paraId="1A7E63DB" w14:textId="5D4E9DED" w:rsidR="00712916" w:rsidRPr="00E04771" w:rsidRDefault="00712916" w:rsidP="008C0167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3E40" w14:textId="77777777" w:rsidR="00402949" w:rsidRDefault="00402949" w:rsidP="00EA3E84">
      <w:r>
        <w:separator/>
      </w:r>
    </w:p>
  </w:endnote>
  <w:endnote w:type="continuationSeparator" w:id="0">
    <w:p w14:paraId="2050C807" w14:textId="77777777" w:rsidR="00402949" w:rsidRDefault="00402949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9C0F" w14:textId="77777777" w:rsidR="00402949" w:rsidRDefault="00402949" w:rsidP="00EA3E84">
      <w:r>
        <w:separator/>
      </w:r>
    </w:p>
  </w:footnote>
  <w:footnote w:type="continuationSeparator" w:id="0">
    <w:p w14:paraId="7017D18D" w14:textId="77777777" w:rsidR="00402949" w:rsidRDefault="00402949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0C0003F2" w:rsidR="00E04771" w:rsidRPr="00162A48" w:rsidRDefault="00E04771" w:rsidP="00E04771">
    <w:pPr>
      <w:ind w:left="-567" w:right="-708"/>
      <w:jc w:val="right"/>
      <w:rPr>
        <w:rFonts w:ascii="Gilroy" w:hAnsi="Gilroy"/>
        <w:color w:val="1E214C"/>
        <w:lang w:val="en-US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A05962">
      <w:rPr>
        <w:rFonts w:ascii="Gilroy" w:hAnsi="Gilroy"/>
        <w:b/>
        <w:color w:val="1E214C"/>
        <w:sz w:val="24"/>
        <w:szCs w:val="24"/>
      </w:rPr>
      <w:t>КТП</w:t>
    </w:r>
    <w:r w:rsidR="00162A48">
      <w:rPr>
        <w:rFonts w:ascii="Gilroy" w:hAnsi="Gilroy"/>
        <w:b/>
        <w:color w:val="1E214C"/>
        <w:sz w:val="24"/>
        <w:szCs w:val="24"/>
      </w:rPr>
      <w:t>В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122336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D403A"/>
    <w:rsid w:val="000D6607"/>
    <w:rsid w:val="001172EF"/>
    <w:rsid w:val="00122336"/>
    <w:rsid w:val="00156B12"/>
    <w:rsid w:val="00162A48"/>
    <w:rsid w:val="00177F8F"/>
    <w:rsid w:val="00183044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377124"/>
    <w:rsid w:val="00402949"/>
    <w:rsid w:val="004074E3"/>
    <w:rsid w:val="00421DA5"/>
    <w:rsid w:val="004270F9"/>
    <w:rsid w:val="0047468D"/>
    <w:rsid w:val="004A1854"/>
    <w:rsid w:val="004A1AF6"/>
    <w:rsid w:val="004A7B76"/>
    <w:rsid w:val="004A7ED7"/>
    <w:rsid w:val="004B7D48"/>
    <w:rsid w:val="004E5677"/>
    <w:rsid w:val="005245AA"/>
    <w:rsid w:val="005D3AB7"/>
    <w:rsid w:val="00694FFE"/>
    <w:rsid w:val="006D6793"/>
    <w:rsid w:val="00712916"/>
    <w:rsid w:val="00733BA2"/>
    <w:rsid w:val="00754849"/>
    <w:rsid w:val="007605F8"/>
    <w:rsid w:val="007B4689"/>
    <w:rsid w:val="008200E4"/>
    <w:rsid w:val="008409D4"/>
    <w:rsid w:val="0084433B"/>
    <w:rsid w:val="00856294"/>
    <w:rsid w:val="008A3715"/>
    <w:rsid w:val="008C0167"/>
    <w:rsid w:val="008C7D0B"/>
    <w:rsid w:val="00917B2A"/>
    <w:rsid w:val="00922642"/>
    <w:rsid w:val="00947130"/>
    <w:rsid w:val="009C1B01"/>
    <w:rsid w:val="009C41CE"/>
    <w:rsid w:val="009D595E"/>
    <w:rsid w:val="009E3140"/>
    <w:rsid w:val="00A05962"/>
    <w:rsid w:val="00A463FA"/>
    <w:rsid w:val="00A55BF7"/>
    <w:rsid w:val="00A8211F"/>
    <w:rsid w:val="00AA2F71"/>
    <w:rsid w:val="00AB3D63"/>
    <w:rsid w:val="00AE0171"/>
    <w:rsid w:val="00AE1910"/>
    <w:rsid w:val="00AE6CFF"/>
    <w:rsid w:val="00AF2C98"/>
    <w:rsid w:val="00B56355"/>
    <w:rsid w:val="00BB0509"/>
    <w:rsid w:val="00BC281D"/>
    <w:rsid w:val="00C0177D"/>
    <w:rsid w:val="00C21952"/>
    <w:rsid w:val="00C44152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3E84"/>
    <w:rsid w:val="00EB5FA1"/>
    <w:rsid w:val="00EC5B99"/>
    <w:rsid w:val="00EE67C8"/>
    <w:rsid w:val="00F374D0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cloudconvert_1</cp:lastModifiedBy>
  <cp:revision>1</cp:revision>
  <dcterms:created xsi:type="dcterms:W3CDTF">2025-03-14T05:10:00Z</dcterms:created>
  <dcterms:modified xsi:type="dcterms:W3CDTF">2025-12-01T12:22:00Z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